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安徽工程大学2</w:t>
      </w:r>
      <w:r>
        <w:rPr>
          <w:rFonts w:ascii="宋体" w:hAnsi="宋体" w:eastAsia="宋体"/>
          <w:b/>
          <w:sz w:val="44"/>
          <w:szCs w:val="44"/>
        </w:rPr>
        <w:t>0</w:t>
      </w:r>
      <w:r>
        <w:rPr>
          <w:rFonts w:hint="eastAsia" w:ascii="宋体" w:hAnsi="宋体" w:eastAsia="宋体"/>
          <w:b/>
          <w:sz w:val="44"/>
          <w:szCs w:val="44"/>
        </w:rPr>
        <w:t>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/>
          <w:b/>
          <w:sz w:val="44"/>
          <w:szCs w:val="44"/>
        </w:rPr>
        <w:t>年校级篮球赛报名表</w:t>
      </w:r>
    </w:p>
    <w:p>
      <w:pPr>
        <w:spacing w:beforeLines="100"/>
        <w:ind w:firstLine="964" w:firstLineChars="343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单位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 </w:t>
      </w:r>
      <w:r>
        <w:rPr>
          <w:rFonts w:hint="eastAsia" w:ascii="Calibri" w:hAnsi="Calibri" w:eastAsia="宋体" w:cs="Times New Roman"/>
          <w:b/>
          <w:sz w:val="28"/>
          <w:szCs w:val="28"/>
        </w:rPr>
        <w:t>领队：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</w:t>
      </w:r>
      <w:bookmarkStart w:id="0" w:name="_GoBack"/>
      <w:bookmarkEnd w:id="0"/>
    </w:p>
    <w:p>
      <w:pPr>
        <w:spacing w:beforeLines="50"/>
        <w:ind w:left="838" w:leftChars="399" w:firstLine="118" w:firstLineChars="42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教练：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 </w:t>
      </w:r>
    </w:p>
    <w:p>
      <w:pPr>
        <w:spacing w:beforeLines="50"/>
        <w:ind w:left="838" w:leftChars="399" w:firstLine="118" w:firstLineChars="42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队长：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 </w:t>
      </w:r>
    </w:p>
    <w:p>
      <w:pPr>
        <w:spacing w:beforeLines="50"/>
        <w:jc w:val="left"/>
        <w:rPr>
          <w:rFonts w:ascii="Calibri" w:hAnsi="Calibri" w:eastAsia="宋体" w:cs="Times New Roman"/>
          <w:b/>
          <w:sz w:val="24"/>
        </w:rPr>
      </w:pPr>
    </w:p>
    <w:tbl>
      <w:tblPr>
        <w:tblStyle w:val="7"/>
        <w:tblW w:w="60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Calibri" w:hAnsi="Calibri" w:eastAsia="宋体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